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BF" w:rsidRDefault="007225BF" w:rsidP="007225BF">
      <w:pPr>
        <w:rPr>
          <w:rFonts w:hint="eastAsia"/>
        </w:rPr>
      </w:pPr>
    </w:p>
    <w:p w:rsidR="007225BF" w:rsidRDefault="007225BF" w:rsidP="007225BF">
      <w:pPr>
        <w:rPr>
          <w:rFonts w:hint="eastAsia"/>
        </w:rPr>
      </w:pPr>
      <w:r>
        <w:rPr>
          <w:rFonts w:hint="eastAsia"/>
        </w:rPr>
        <w:t>退件处理需要注意哪些方面？</w:t>
      </w:r>
      <w:bookmarkStart w:id="0" w:name="_GoBack"/>
      <w:bookmarkEnd w:id="0"/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退件原因</w:t>
      </w:r>
      <w:proofErr w:type="gramEnd"/>
      <w:r>
        <w:rPr>
          <w:rFonts w:hint="eastAsia"/>
        </w:rPr>
        <w:t>一般为无法发运；收件人地址不详、错误；收件人未及时收取包裹；当地不允许进口；无法通过安检；标签粘贴不合格或破损等情况。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退件需</w:t>
      </w:r>
      <w:proofErr w:type="gramEnd"/>
      <w:r>
        <w:rPr>
          <w:rFonts w:hint="eastAsia"/>
        </w:rPr>
        <w:t>在</w:t>
      </w:r>
      <w:r>
        <w:rPr>
          <w:rFonts w:hint="eastAsia"/>
        </w:rPr>
        <w:t>5</w:t>
      </w:r>
      <w:r>
        <w:rPr>
          <w:rFonts w:hint="eastAsia"/>
        </w:rPr>
        <w:t>个工作日内处理完毕。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</w:t>
      </w:r>
      <w:r>
        <w:rPr>
          <w:rFonts w:hint="eastAsia"/>
        </w:rPr>
        <w:t>5</w:t>
      </w:r>
      <w:r>
        <w:rPr>
          <w:rFonts w:hint="eastAsia"/>
        </w:rPr>
        <w:t>个工作日内未处理，流程状态跳转到已临期状态，已临期状态</w:t>
      </w:r>
      <w:proofErr w:type="gramStart"/>
      <w:r>
        <w:rPr>
          <w:rFonts w:hint="eastAsia"/>
        </w:rPr>
        <w:t>退件可</w:t>
      </w:r>
      <w:proofErr w:type="gramEnd"/>
      <w:r>
        <w:rPr>
          <w:rFonts w:hint="eastAsia"/>
        </w:rPr>
        <w:t>保留</w:t>
      </w:r>
      <w:r>
        <w:rPr>
          <w:rFonts w:hint="eastAsia"/>
        </w:rPr>
        <w:t>2</w:t>
      </w:r>
      <w:r>
        <w:rPr>
          <w:rFonts w:hint="eastAsia"/>
        </w:rPr>
        <w:t>个工作日的处理时效，如</w:t>
      </w:r>
      <w:r>
        <w:rPr>
          <w:rFonts w:hint="eastAsia"/>
        </w:rPr>
        <w:t>2</w:t>
      </w:r>
      <w:r>
        <w:rPr>
          <w:rFonts w:hint="eastAsia"/>
        </w:rPr>
        <w:t>个工作日内未处理，</w:t>
      </w:r>
      <w:proofErr w:type="gramStart"/>
      <w:r>
        <w:rPr>
          <w:rFonts w:hint="eastAsia"/>
        </w:rPr>
        <w:t>退件将</w:t>
      </w:r>
      <w:proofErr w:type="gramEnd"/>
      <w:r>
        <w:rPr>
          <w:rFonts w:hint="eastAsia"/>
        </w:rPr>
        <w:t>跳转到已过期状态。已过期状态默认</w:t>
      </w:r>
      <w:proofErr w:type="gramStart"/>
      <w:r>
        <w:rPr>
          <w:rFonts w:hint="eastAsia"/>
        </w:rPr>
        <w:t>退件弃件</w:t>
      </w:r>
      <w:proofErr w:type="gramEnd"/>
      <w:r>
        <w:rPr>
          <w:rFonts w:hint="eastAsia"/>
        </w:rPr>
        <w:t>处理。后续不再接受客户处理意见。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如因</w:t>
      </w:r>
      <w:r>
        <w:rPr>
          <w:rFonts w:hint="eastAsia"/>
        </w:rPr>
        <w:t>SFC</w:t>
      </w:r>
      <w:proofErr w:type="gramStart"/>
      <w:r>
        <w:rPr>
          <w:rFonts w:hint="eastAsia"/>
        </w:rPr>
        <w:t>操作部</w:t>
      </w:r>
      <w:proofErr w:type="gramEnd"/>
      <w:r>
        <w:rPr>
          <w:rFonts w:hint="eastAsia"/>
        </w:rPr>
        <w:t>无法处理（余额不足等情况）驳回后，</w:t>
      </w:r>
      <w:proofErr w:type="gramStart"/>
      <w:r>
        <w:rPr>
          <w:rFonts w:hint="eastAsia"/>
        </w:rPr>
        <w:t>需客户</w:t>
      </w:r>
      <w:proofErr w:type="gramEnd"/>
      <w:r>
        <w:rPr>
          <w:rFonts w:hint="eastAsia"/>
        </w:rPr>
        <w:t>在</w:t>
      </w:r>
      <w:r>
        <w:rPr>
          <w:rFonts w:hint="eastAsia"/>
        </w:rPr>
        <w:t>5</w:t>
      </w:r>
      <w:r>
        <w:rPr>
          <w:rFonts w:hint="eastAsia"/>
        </w:rPr>
        <w:t>个工作日内再次回复处理意见。如客户未能在</w:t>
      </w:r>
      <w:r>
        <w:rPr>
          <w:rFonts w:hint="eastAsia"/>
        </w:rPr>
        <w:t>5</w:t>
      </w:r>
      <w:r>
        <w:rPr>
          <w:rFonts w:hint="eastAsia"/>
        </w:rPr>
        <w:t>个工作日内处理，</w:t>
      </w:r>
      <w:proofErr w:type="gramStart"/>
      <w:r>
        <w:rPr>
          <w:rFonts w:hint="eastAsia"/>
        </w:rPr>
        <w:t>则退件跳转到</w:t>
      </w:r>
      <w:proofErr w:type="gramEnd"/>
      <w:r>
        <w:rPr>
          <w:rFonts w:hint="eastAsia"/>
        </w:rPr>
        <w:t>已过期状态。已过期状态默认</w:t>
      </w:r>
      <w:proofErr w:type="gramStart"/>
      <w:r>
        <w:rPr>
          <w:rFonts w:hint="eastAsia"/>
        </w:rPr>
        <w:t>退件弃件</w:t>
      </w:r>
      <w:proofErr w:type="gramEnd"/>
      <w:r>
        <w:rPr>
          <w:rFonts w:hint="eastAsia"/>
        </w:rPr>
        <w:t>处理。后续不再接受客户处理意见。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5. </w:t>
      </w:r>
      <w:proofErr w:type="gramStart"/>
      <w:r>
        <w:rPr>
          <w:rFonts w:hint="eastAsia"/>
        </w:rPr>
        <w:t>退件类型</w:t>
      </w:r>
      <w:proofErr w:type="gramEnd"/>
      <w:r>
        <w:rPr>
          <w:rFonts w:hint="eastAsia"/>
        </w:rPr>
        <w:t>为香港邮政小包，德国邮政小包，瑞士邮政小包，新加坡邮政小包，</w:t>
      </w:r>
      <w:proofErr w:type="gramStart"/>
      <w:r>
        <w:rPr>
          <w:rFonts w:hint="eastAsia"/>
        </w:rPr>
        <w:t>退件收费标准</w:t>
      </w:r>
      <w:proofErr w:type="gramEnd"/>
      <w:r>
        <w:rPr>
          <w:rFonts w:hint="eastAsia"/>
        </w:rPr>
        <w:t>为</w:t>
      </w:r>
      <w:r>
        <w:rPr>
          <w:rFonts w:hint="eastAsia"/>
        </w:rPr>
        <w:t>RMB50/KG</w:t>
      </w:r>
      <w:r>
        <w:rPr>
          <w:rFonts w:hint="eastAsia"/>
        </w:rPr>
        <w:t>，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账户余额足够。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周六</w:t>
      </w:r>
      <w:proofErr w:type="gramStart"/>
      <w:r>
        <w:rPr>
          <w:rFonts w:hint="eastAsia"/>
        </w:rPr>
        <w:t>日操作部</w:t>
      </w:r>
      <w:proofErr w:type="gramEnd"/>
      <w:r>
        <w:rPr>
          <w:rFonts w:hint="eastAsia"/>
        </w:rPr>
        <w:t>不处理退件。周一至周五客户提交处理意见后</w:t>
      </w:r>
      <w:r>
        <w:rPr>
          <w:rFonts w:hint="eastAsia"/>
        </w:rPr>
        <w:t>1</w:t>
      </w:r>
      <w:r>
        <w:rPr>
          <w:rFonts w:hint="eastAsia"/>
        </w:rPr>
        <w:t>个工作日内接受处理（下午提交处理意见将可能延迟至第二天）。要求广州分公司自提的，可在</w:t>
      </w:r>
      <w:proofErr w:type="gramStart"/>
      <w:r>
        <w:rPr>
          <w:rFonts w:hint="eastAsia"/>
        </w:rPr>
        <w:t>退件安排</w:t>
      </w:r>
      <w:proofErr w:type="gramEnd"/>
      <w:r>
        <w:rPr>
          <w:rFonts w:hint="eastAsia"/>
        </w:rPr>
        <w:t>第二天或者第三天联系分公司。快递寄回单号，请客户在</w:t>
      </w:r>
      <w:proofErr w:type="gramStart"/>
      <w:r>
        <w:rPr>
          <w:rFonts w:hint="eastAsia"/>
        </w:rPr>
        <w:t>退件单</w:t>
      </w:r>
      <w:proofErr w:type="gramEnd"/>
      <w:r>
        <w:rPr>
          <w:rFonts w:hint="eastAsia"/>
        </w:rPr>
        <w:t>详情中查询，</w:t>
      </w:r>
      <w:proofErr w:type="gramStart"/>
      <w:r>
        <w:rPr>
          <w:rFonts w:hint="eastAsia"/>
        </w:rPr>
        <w:t>退件寄回</w:t>
      </w:r>
      <w:proofErr w:type="gramEnd"/>
      <w:r>
        <w:rPr>
          <w:rFonts w:hint="eastAsia"/>
        </w:rPr>
        <w:t>时间需参考快递邮寄时效。</w:t>
      </w:r>
    </w:p>
    <w:p w:rsidR="007225BF" w:rsidRDefault="007225BF" w:rsidP="007225BF"/>
    <w:p w:rsidR="007225BF" w:rsidRDefault="007225BF" w:rsidP="007225BF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如</w:t>
      </w:r>
      <w:proofErr w:type="gramStart"/>
      <w:r>
        <w:rPr>
          <w:rFonts w:hint="eastAsia"/>
        </w:rPr>
        <w:t>退件需</w:t>
      </w:r>
      <w:proofErr w:type="gramEnd"/>
      <w:r>
        <w:rPr>
          <w:rFonts w:hint="eastAsia"/>
        </w:rPr>
        <w:t>撤回重新处理，请尽快联系客服处理。</w:t>
      </w:r>
    </w:p>
    <w:p w:rsidR="007225BF" w:rsidRDefault="007225BF" w:rsidP="007225BF"/>
    <w:p w:rsidR="00407974" w:rsidRDefault="007225BF" w:rsidP="007225BF">
      <w:pPr>
        <w:rPr>
          <w:rFonts w:hint="eastAsia"/>
        </w:rPr>
      </w:pPr>
      <w:r>
        <w:rPr>
          <w:rFonts w:hint="eastAsia"/>
        </w:rPr>
        <w:t xml:space="preserve">8. </w:t>
      </w:r>
      <w:proofErr w:type="gramStart"/>
      <w:r>
        <w:rPr>
          <w:rFonts w:hint="eastAsia"/>
        </w:rPr>
        <w:t>退件做弃件</w:t>
      </w:r>
      <w:proofErr w:type="gramEnd"/>
      <w:r>
        <w:rPr>
          <w:rFonts w:hint="eastAsia"/>
        </w:rPr>
        <w:t>销毁处理，销毁费标准</w:t>
      </w:r>
      <w:r>
        <w:rPr>
          <w:rFonts w:hint="eastAsia"/>
        </w:rPr>
        <w:t>RMB1/KG</w:t>
      </w:r>
      <w:r>
        <w:rPr>
          <w:rFonts w:hint="eastAsia"/>
        </w:rPr>
        <w:t>。如需拆包查验，拆包查验费标准</w:t>
      </w:r>
      <w:r>
        <w:rPr>
          <w:rFonts w:hint="eastAsia"/>
        </w:rPr>
        <w:t>RMB5/</w:t>
      </w:r>
      <w:r>
        <w:rPr>
          <w:rFonts w:hint="eastAsia"/>
        </w:rPr>
        <w:t>件。仓储</w:t>
      </w:r>
      <w:proofErr w:type="gramStart"/>
      <w:r>
        <w:rPr>
          <w:rFonts w:hint="eastAsia"/>
        </w:rPr>
        <w:t>退件返架</w:t>
      </w:r>
      <w:proofErr w:type="gramEnd"/>
      <w:r>
        <w:rPr>
          <w:rFonts w:hint="eastAsia"/>
        </w:rPr>
        <w:t>，需扣除空间资源、库内保险，以及</w:t>
      </w:r>
      <w:proofErr w:type="gramStart"/>
      <w:r>
        <w:rPr>
          <w:rFonts w:hint="eastAsia"/>
        </w:rPr>
        <w:t>根据退件合格</w:t>
      </w:r>
      <w:proofErr w:type="gramEnd"/>
      <w:r>
        <w:rPr>
          <w:rFonts w:hint="eastAsia"/>
        </w:rPr>
        <w:t>数量扣除</w:t>
      </w:r>
      <w:r>
        <w:rPr>
          <w:rFonts w:hint="eastAsia"/>
        </w:rPr>
        <w:t>Item</w:t>
      </w:r>
      <w:r>
        <w:rPr>
          <w:rFonts w:hint="eastAsia"/>
        </w:rPr>
        <w:t>资源。对超过</w:t>
      </w:r>
      <w:r>
        <w:rPr>
          <w:rFonts w:hint="eastAsia"/>
        </w:rPr>
        <w:t>2KG</w:t>
      </w:r>
      <w:r>
        <w:rPr>
          <w:rFonts w:hint="eastAsia"/>
        </w:rPr>
        <w:t>的仓储退件，超出部分需要按</w:t>
      </w:r>
      <w:r>
        <w:rPr>
          <w:rFonts w:hint="eastAsia"/>
        </w:rPr>
        <w:t>1RMB/KG</w:t>
      </w:r>
      <w:r>
        <w:rPr>
          <w:rFonts w:hint="eastAsia"/>
        </w:rPr>
        <w:t>，不足</w:t>
      </w:r>
      <w:r>
        <w:rPr>
          <w:rFonts w:hint="eastAsia"/>
        </w:rPr>
        <w:t>1KG</w:t>
      </w:r>
      <w:r>
        <w:rPr>
          <w:rFonts w:hint="eastAsia"/>
        </w:rPr>
        <w:t>按</w:t>
      </w:r>
      <w:r>
        <w:rPr>
          <w:rFonts w:hint="eastAsia"/>
        </w:rPr>
        <w:t>1KG</w:t>
      </w:r>
      <w:r>
        <w:rPr>
          <w:rFonts w:hint="eastAsia"/>
        </w:rPr>
        <w:t>取整收费。以上费用将由系统自动扣费。</w:t>
      </w:r>
    </w:p>
    <w:sectPr w:rsidR="004079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B8" w:rsidRDefault="00A844B8" w:rsidP="007225BF">
      <w:r>
        <w:separator/>
      </w:r>
    </w:p>
  </w:endnote>
  <w:endnote w:type="continuationSeparator" w:id="0">
    <w:p w:rsidR="00A844B8" w:rsidRDefault="00A844B8" w:rsidP="007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B8" w:rsidRDefault="00A844B8" w:rsidP="007225BF">
      <w:r>
        <w:separator/>
      </w:r>
    </w:p>
  </w:footnote>
  <w:footnote w:type="continuationSeparator" w:id="0">
    <w:p w:rsidR="00A844B8" w:rsidRDefault="00A844B8" w:rsidP="0072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BF" w:rsidRDefault="007225BF" w:rsidP="007225BF">
    <w:pPr>
      <w:pStyle w:val="a3"/>
      <w:jc w:val="both"/>
    </w:pPr>
    <w:r>
      <w:rPr>
        <w:noProof/>
      </w:rPr>
      <w:drawing>
        <wp:inline distT="0" distB="0" distL="0" distR="0" wp14:anchorId="43756A25" wp14:editId="0A75DBBF">
          <wp:extent cx="825689" cy="359875"/>
          <wp:effectExtent l="0" t="0" r="0" b="2540"/>
          <wp:docPr id="2" name="图片 2" descr="E:\三态资料\（VI-2012）三态速递中文标识-矢量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三态资料\（VI-2012）三态速递中文标识-矢量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47" cy="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</w:t>
    </w:r>
    <w:r>
      <w:rPr>
        <w:rFonts w:hint="eastAsia"/>
      </w:rPr>
      <w:t>跨国电子商务仓储物流方案提供商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74"/>
    <w:rsid w:val="001602E8"/>
    <w:rsid w:val="00407974"/>
    <w:rsid w:val="007225BF"/>
    <w:rsid w:val="00A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5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5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5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5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5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2013-12-11T02:39:00Z</dcterms:created>
  <dcterms:modified xsi:type="dcterms:W3CDTF">2013-12-11T02:46:00Z</dcterms:modified>
</cp:coreProperties>
</file>